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E343D" w:rsidRPr="00D113FF" w:rsidRDefault="00D113FF" w:rsidP="00D113FF">
      <w:pPr>
        <w:rPr>
          <w:rFonts w:ascii="Times New Roman" w:hAnsi="Times New Roman" w:cs="Times New Roman"/>
          <w:color w:val="FF0000"/>
          <w:sz w:val="24"/>
          <w:szCs w:val="24"/>
        </w:rPr>
      </w:pPr>
      <w:r w:rsidRPr="00D113FF">
        <w:rPr>
          <w:rFonts w:ascii="Times New Roman" w:hAnsi="Times New Roman" w:cs="Times New Roman"/>
          <w:color w:val="FF0000"/>
          <w:sz w:val="24"/>
          <w:szCs w:val="24"/>
        </w:rPr>
        <w:t>Reply 1</w:t>
      </w:r>
    </w:p>
    <w:p w:rsidR="008E343D" w:rsidRPr="00CB1363" w:rsidRDefault="008E343D" w:rsidP="008E343D">
      <w:pPr>
        <w:spacing w:line="480" w:lineRule="auto"/>
        <w:rPr>
          <w:rFonts w:ascii="Times New Roman" w:hAnsi="Times New Roman" w:cs="Times New Roman"/>
          <w:sz w:val="24"/>
          <w:szCs w:val="24"/>
        </w:rPr>
      </w:pPr>
      <w:r w:rsidRPr="00CB1363">
        <w:rPr>
          <w:rFonts w:ascii="Times New Roman" w:hAnsi="Times New Roman" w:cs="Times New Roman"/>
          <w:sz w:val="24"/>
          <w:szCs w:val="24"/>
        </w:rPr>
        <w:t xml:space="preserve">Hello </w:t>
      </w:r>
      <w:proofErr w:type="spellStart"/>
      <w:r w:rsidRPr="00CB1363">
        <w:rPr>
          <w:rFonts w:ascii="Times New Roman" w:hAnsi="Times New Roman" w:cs="Times New Roman"/>
          <w:sz w:val="24"/>
          <w:szCs w:val="24"/>
        </w:rPr>
        <w:t>Aveen</w:t>
      </w:r>
      <w:proofErr w:type="spellEnd"/>
      <w:r w:rsidRPr="00CB1363">
        <w:rPr>
          <w:rFonts w:ascii="Times New Roman" w:hAnsi="Times New Roman" w:cs="Times New Roman"/>
          <w:sz w:val="24"/>
          <w:szCs w:val="24"/>
        </w:rPr>
        <w:t>,</w:t>
      </w:r>
    </w:p>
    <w:p w:rsidR="008E343D" w:rsidRDefault="008E343D" w:rsidP="00D113FF">
      <w:pPr>
        <w:spacing w:line="480" w:lineRule="auto"/>
        <w:ind w:firstLine="720"/>
        <w:rPr>
          <w:rFonts w:ascii="Times New Roman" w:hAnsi="Times New Roman" w:cs="Times New Roman"/>
          <w:sz w:val="24"/>
          <w:szCs w:val="24"/>
        </w:rPr>
      </w:pPr>
      <w:r w:rsidRPr="00CB1363">
        <w:rPr>
          <w:rFonts w:ascii="Times New Roman" w:hAnsi="Times New Roman" w:cs="Times New Roman"/>
          <w:sz w:val="24"/>
          <w:szCs w:val="24"/>
        </w:rPr>
        <w:t>You have clearly mentioned the four components for time series, which are the trend component, cyclical component, seasonal component and the irregular component. As you have mentioned, the trend shows how data tends to increase or decrease in the long run. The increase or decrease can be different in a predetermined period of time. The second component you mentioned was the cyclical component which experiences data that rises and falls in an unpredictable period of time. The fluctuations are called cyclic because they are not of a certain period, thus, they may operate in a period of more than one year. The third component you mentioned was seasonal component which is also termed as periodic time series. This is the opposite of the cyclical component because it exhibits fluctuations which are of a fixed period. The last is the irregular component which</w:t>
      </w:r>
      <w:r>
        <w:rPr>
          <w:rFonts w:ascii="Times New Roman" w:hAnsi="Times New Roman" w:cs="Times New Roman"/>
          <w:sz w:val="24"/>
          <w:szCs w:val="24"/>
        </w:rPr>
        <w:t xml:space="preserve"> is also called random component</w:t>
      </w:r>
      <w:r w:rsidRPr="00CB1363">
        <w:rPr>
          <w:rFonts w:ascii="Times New Roman" w:hAnsi="Times New Roman" w:cs="Times New Roman"/>
          <w:sz w:val="24"/>
          <w:szCs w:val="24"/>
        </w:rPr>
        <w:t xml:space="preserve"> </w:t>
      </w:r>
      <w:r>
        <w:rPr>
          <w:rFonts w:ascii="Times New Roman" w:hAnsi="Times New Roman" w:cs="Times New Roman"/>
          <w:sz w:val="24"/>
          <w:szCs w:val="24"/>
        </w:rPr>
        <w:t xml:space="preserve">consist variations that have unclear pattern. They are variations that are neither controllable nor predictable. </w:t>
      </w:r>
    </w:p>
    <w:p w:rsidR="008E343D" w:rsidRPr="005556AD" w:rsidRDefault="00671452" w:rsidP="005556A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the scatter plots above we can clearly see that the value </w:t>
      </w:r>
      <w:r w:rsidR="004D1AAD">
        <w:rPr>
          <w:rFonts w:ascii="Times New Roman" w:hAnsi="Times New Roman" w:cs="Times New Roman"/>
          <w:sz w:val="24"/>
          <w:szCs w:val="24"/>
        </w:rPr>
        <w:t xml:space="preserve">0.89 is greater than 0.72. </w:t>
      </w:r>
      <w:proofErr w:type="gramStart"/>
      <w:r w:rsidR="004D1AAD">
        <w:rPr>
          <w:rFonts w:ascii="Times New Roman" w:hAnsi="Times New Roman" w:cs="Times New Roman"/>
          <w:sz w:val="24"/>
          <w:szCs w:val="24"/>
        </w:rPr>
        <w:t>this</w:t>
      </w:r>
      <w:proofErr w:type="gramEnd"/>
      <w:r w:rsidR="004D1AAD">
        <w:rPr>
          <w:rFonts w:ascii="Times New Roman" w:hAnsi="Times New Roman" w:cs="Times New Roman"/>
          <w:sz w:val="24"/>
          <w:szCs w:val="24"/>
        </w:rPr>
        <w:t xml:space="preserve"> means that the R-square 0.89 is close to 1 than the value 0.72 making exponential model the best regression model to use.</w:t>
      </w:r>
      <w:bookmarkStart w:id="0" w:name="_GoBack"/>
      <w:bookmarkEnd w:id="0"/>
    </w:p>
    <w:p w:rsidR="00D113FF" w:rsidRPr="00D113FF" w:rsidRDefault="00D113FF" w:rsidP="00D113FF">
      <w:pPr>
        <w:spacing w:line="480" w:lineRule="auto"/>
        <w:jc w:val="both"/>
        <w:rPr>
          <w:color w:val="FF0000"/>
        </w:rPr>
      </w:pPr>
      <w:r w:rsidRPr="00D113FF">
        <w:rPr>
          <w:color w:val="FF0000"/>
        </w:rPr>
        <w:t>Reply 2</w:t>
      </w:r>
    </w:p>
    <w:p w:rsidR="00D113FF" w:rsidRDefault="008E343D" w:rsidP="005E1271">
      <w:pPr>
        <w:spacing w:line="480" w:lineRule="auto"/>
        <w:rPr>
          <w:rFonts w:ascii="Times New Roman" w:hAnsi="Times New Roman" w:cs="Times New Roman"/>
          <w:sz w:val="24"/>
          <w:szCs w:val="24"/>
        </w:rPr>
      </w:pPr>
      <w:r>
        <w:rPr>
          <w:rFonts w:ascii="Times New Roman" w:hAnsi="Times New Roman" w:cs="Times New Roman"/>
          <w:sz w:val="24"/>
          <w:szCs w:val="24"/>
        </w:rPr>
        <w:t xml:space="preserve">Hello Albert </w:t>
      </w:r>
    </w:p>
    <w:p w:rsidR="009C70F5" w:rsidRPr="005E1271" w:rsidRDefault="008E343D" w:rsidP="00D113FF">
      <w:pPr>
        <w:spacing w:line="480" w:lineRule="auto"/>
        <w:ind w:firstLine="720"/>
        <w:rPr>
          <w:rFonts w:ascii="Times New Roman" w:hAnsi="Times New Roman" w:cs="Times New Roman"/>
          <w:sz w:val="24"/>
          <w:szCs w:val="24"/>
        </w:rPr>
      </w:pPr>
      <w:r>
        <w:rPr>
          <w:rFonts w:ascii="Times New Roman" w:hAnsi="Times New Roman" w:cs="Times New Roman"/>
          <w:sz w:val="24"/>
          <w:szCs w:val="24"/>
        </w:rPr>
        <w:t>Linear functions are those that increase correspondently. When there is an increase in x, there is a proportion additive a\increase in y. the points on your scatter plots above almost show a straight line. exponential functions increase in an exponential manner. Thus, when x increases, there is a proportionate multiplicative increase in y. they grow by</w:t>
      </w:r>
      <w:r w:rsidR="00671452">
        <w:rPr>
          <w:rFonts w:ascii="Times New Roman" w:hAnsi="Times New Roman" w:cs="Times New Roman"/>
          <w:sz w:val="24"/>
          <w:szCs w:val="24"/>
        </w:rPr>
        <w:t xml:space="preserve"> either multiplying or dividing </w:t>
      </w:r>
      <w:r w:rsidR="00671452">
        <w:rPr>
          <w:rFonts w:ascii="Times New Roman" w:hAnsi="Times New Roman" w:cs="Times New Roman"/>
          <w:sz w:val="24"/>
          <w:szCs w:val="24"/>
        </w:rPr>
        <w:lastRenderedPageBreak/>
        <w:t>According to both the graphs, the exponential has a greater R-square than the linear trend, which makes it more reliable. This is simply because the R-square value for exponential is more close to 1 than the linear model</w:t>
      </w:r>
      <w:r w:rsidR="005E1271">
        <w:rPr>
          <w:rFonts w:ascii="Times New Roman" w:hAnsi="Times New Roman" w:cs="Times New Roman"/>
          <w:sz w:val="24"/>
          <w:szCs w:val="24"/>
        </w:rPr>
        <w:t>.</w:t>
      </w:r>
    </w:p>
    <w:sectPr w:rsidR="009C70F5" w:rsidRPr="005E127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70F5"/>
    <w:rsid w:val="001337BB"/>
    <w:rsid w:val="0014382A"/>
    <w:rsid w:val="0038647A"/>
    <w:rsid w:val="004D1AAD"/>
    <w:rsid w:val="005556AD"/>
    <w:rsid w:val="005E1271"/>
    <w:rsid w:val="00603327"/>
    <w:rsid w:val="00671452"/>
    <w:rsid w:val="0079269E"/>
    <w:rsid w:val="008E343D"/>
    <w:rsid w:val="009C70F5"/>
    <w:rsid w:val="00A70114"/>
    <w:rsid w:val="00B41CF4"/>
    <w:rsid w:val="00C71646"/>
    <w:rsid w:val="00D113FF"/>
    <w:rsid w:val="00DB73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F5D84A3-0C9F-4E50-8682-9312E43092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281</Words>
  <Characters>1607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Northrop Grumman Corporation</Company>
  <LinksUpToDate>false</LinksUpToDate>
  <CharactersWithSpaces>1885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Verma, Honey [US] (AS)</dc:creator>
  <cp:keywords/>
  <dc:description/>
  <cp:lastModifiedBy>USER</cp:lastModifiedBy>
  <cp:revision>2</cp:revision>
  <dcterms:created xsi:type="dcterms:W3CDTF">2021-01-05T18:33:00Z</dcterms:created>
  <dcterms:modified xsi:type="dcterms:W3CDTF">2021-01-05T18:33:00Z</dcterms:modified>
</cp:coreProperties>
</file>